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E1EF" w14:textId="77777777" w:rsidR="005F3CF3" w:rsidRDefault="005F3CF3">
      <w:pPr>
        <w:pStyle w:val="LO-normal"/>
        <w:spacing w:after="0"/>
        <w:jc w:val="center"/>
        <w:rPr>
          <w:rFonts w:ascii="Arial" w:eastAsia="Arial" w:hAnsi="Arial" w:cs="Open Sans Extrabold"/>
          <w:b/>
          <w:sz w:val="20"/>
          <w:szCs w:val="20"/>
        </w:rPr>
      </w:pPr>
    </w:p>
    <w:p w14:paraId="7B92797C" w14:textId="543729F1" w:rsidR="00FD7C93" w:rsidRDefault="00000000">
      <w:pPr>
        <w:pStyle w:val="LO-normal"/>
        <w:spacing w:after="0"/>
        <w:jc w:val="center"/>
        <w:rPr>
          <w:rFonts w:ascii="Open Sans" w:eastAsia="Arial" w:hAnsi="Open Sans" w:cs="Open Sans"/>
          <w:sz w:val="24"/>
          <w:szCs w:val="24"/>
        </w:rPr>
      </w:pPr>
      <w:r>
        <w:rPr>
          <w:rFonts w:ascii="Arial" w:eastAsia="Arial" w:hAnsi="Arial" w:cs="Open Sans Extrabold"/>
          <w:b/>
          <w:sz w:val="20"/>
          <w:szCs w:val="20"/>
        </w:rPr>
        <w:t>ANEXO II</w:t>
      </w:r>
      <w:r w:rsidR="004966A4">
        <w:rPr>
          <w:rFonts w:ascii="Arial" w:eastAsia="Arial" w:hAnsi="Arial" w:cs="Open Sans Extrabold"/>
          <w:b/>
          <w:sz w:val="20"/>
          <w:szCs w:val="20"/>
        </w:rPr>
        <w:t>I</w:t>
      </w:r>
    </w:p>
    <w:p w14:paraId="428DEE72" w14:textId="77777777" w:rsidR="00FD7C93" w:rsidRDefault="00000000">
      <w:pPr>
        <w:pStyle w:val="LO-normal"/>
        <w:spacing w:after="0"/>
        <w:jc w:val="center"/>
        <w:rPr>
          <w:rFonts w:ascii="Arial" w:eastAsia="Arial" w:hAnsi="Arial" w:cs="Open Sans Extrabold"/>
          <w:b/>
          <w:sz w:val="20"/>
          <w:szCs w:val="20"/>
        </w:rPr>
      </w:pPr>
      <w:r>
        <w:rPr>
          <w:rFonts w:ascii="Arial" w:eastAsia="Arial" w:hAnsi="Arial" w:cs="Open Sans Extrabold"/>
          <w:b/>
          <w:sz w:val="20"/>
          <w:szCs w:val="20"/>
        </w:rPr>
        <w:t>CRITÉRIOS PARA PONTUAÇÃO DO CURRÍCULO</w:t>
      </w:r>
    </w:p>
    <w:p w14:paraId="680A4E5D" w14:textId="77777777" w:rsidR="00FD7C93" w:rsidRDefault="00FD7C93">
      <w:pPr>
        <w:pStyle w:val="LO-normal"/>
        <w:spacing w:after="0"/>
        <w:jc w:val="center"/>
        <w:rPr>
          <w:rFonts w:ascii="Arial" w:eastAsia="Arial" w:hAnsi="Arial" w:cs="Open Sans Extrabold"/>
          <w:b/>
          <w:sz w:val="20"/>
          <w:szCs w:val="20"/>
        </w:rPr>
      </w:pPr>
    </w:p>
    <w:tbl>
      <w:tblPr>
        <w:tblStyle w:val="TableNormal"/>
        <w:tblW w:w="9870" w:type="dxa"/>
        <w:tblInd w:w="-48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566"/>
        <w:gridCol w:w="1369"/>
        <w:gridCol w:w="1183"/>
        <w:gridCol w:w="752"/>
      </w:tblGrid>
      <w:tr w:rsidR="00FD7C93" w14:paraId="2EDEF07A" w14:textId="77777777" w:rsidTr="00BA17AB"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0B392" w14:textId="77777777" w:rsidR="00FD7C93" w:rsidRPr="008062C8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062C8">
              <w:rPr>
                <w:rFonts w:ascii="Calibri" w:eastAsia="Arial" w:hAnsi="Calibri" w:cs="Open Sans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1F884" w14:textId="77777777" w:rsidR="00FD7C93" w:rsidRPr="008062C8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062C8">
              <w:rPr>
                <w:rFonts w:ascii="Calibri" w:eastAsia="Arial" w:hAnsi="Calibri" w:cs="Open Sans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91909" w14:textId="77777777" w:rsidR="00FD7C93" w:rsidRPr="008062C8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062C8">
              <w:rPr>
                <w:rFonts w:ascii="Calibri" w:eastAsia="Arial" w:hAnsi="Calibri" w:cs="Open Sans"/>
                <w:b/>
                <w:bCs/>
                <w:sz w:val="20"/>
                <w:szCs w:val="20"/>
              </w:rPr>
              <w:t>TRAVA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53985" w14:textId="77777777" w:rsidR="00FD7C93" w:rsidRPr="008062C8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062C8">
              <w:rPr>
                <w:rFonts w:ascii="Calibri" w:eastAsia="Arial" w:hAnsi="Calibri" w:cs="Open Sans"/>
                <w:b/>
                <w:bCs/>
                <w:sz w:val="20"/>
                <w:szCs w:val="20"/>
              </w:rPr>
              <w:t>TOTAL</w:t>
            </w:r>
          </w:p>
        </w:tc>
      </w:tr>
      <w:tr w:rsidR="00FD7C93" w14:paraId="431B3B13" w14:textId="77777777" w:rsidTr="00BA17AB">
        <w:trPr>
          <w:trHeight w:val="440"/>
        </w:trPr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0ADB0" w14:textId="77777777" w:rsidR="00FD7C93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Autoria ou coautoria de artigo científico em periódico avaliado pelo Qualis A1 a A2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B7748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0,8</w:t>
            </w: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8EF25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Produção Científica</w:t>
            </w:r>
          </w:p>
          <w:p w14:paraId="19219836" w14:textId="77777777" w:rsidR="00FD7C93" w:rsidRDefault="00FD7C93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eastAsia="Arial" w:hAnsi="Calibri" w:cs="Open Sans"/>
                <w:sz w:val="20"/>
                <w:szCs w:val="20"/>
              </w:rPr>
            </w:pPr>
          </w:p>
          <w:p w14:paraId="7B288C1D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Máximo 3 pontos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FEF7D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</w:tr>
      <w:tr w:rsidR="00FD7C93" w14:paraId="61083BD4" w14:textId="77777777" w:rsidTr="00BA17AB">
        <w:trPr>
          <w:trHeight w:val="440"/>
        </w:trPr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C56FB" w14:textId="77777777" w:rsidR="00FD7C93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Autoria ou coautoria de artigo científico em periódico avaliado pelo Qualis A3 a A4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A0C95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0,6</w:t>
            </w: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4DBDC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Calibri" w:eastAsia="Arial" w:hAnsi="Calibri" w:cs="Open Sans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D0D3C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</w:tr>
      <w:tr w:rsidR="00FD7C93" w14:paraId="7B8CB404" w14:textId="77777777" w:rsidTr="00BA17AB">
        <w:trPr>
          <w:trHeight w:val="440"/>
        </w:trPr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1F5E4" w14:textId="77777777" w:rsidR="00FD7C93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Autoria ou coautoria de artigo científico em periódico avaliado pelo Qualis B1 a B2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8F0C6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0,4</w:t>
            </w: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D245A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Calibri" w:eastAsia="Arial" w:hAnsi="Calibri" w:cs="Open Sans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1BE67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</w:tr>
      <w:tr w:rsidR="00FD7C93" w14:paraId="7E3603A4" w14:textId="77777777" w:rsidTr="00BA17AB">
        <w:trPr>
          <w:trHeight w:val="440"/>
        </w:trPr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6CCB2" w14:textId="77777777" w:rsidR="00FD7C93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Autoria ou coautoria de artigo científico em periódico avaliado pelo Qualis B3 a B4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596BA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0,3</w:t>
            </w: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EB5B0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Calibri" w:eastAsia="Arial" w:hAnsi="Calibri" w:cs="Open Sans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7AA69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</w:tr>
      <w:tr w:rsidR="00FD7C93" w14:paraId="5ACF7B23" w14:textId="77777777" w:rsidTr="00BA17AB">
        <w:trPr>
          <w:trHeight w:val="400"/>
        </w:trPr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B9C16" w14:textId="77777777" w:rsidR="00FD7C93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Organização, coorganização, autoria e/ou coautoria de livro especializado na área, com ISBN e comissão científica e/ou editorial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FBB55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0,5</w:t>
            </w: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6C26D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Produção Científica</w:t>
            </w:r>
          </w:p>
          <w:p w14:paraId="376F8AD8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 xml:space="preserve"> Máximo 2 pontos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6D064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</w:tr>
      <w:tr w:rsidR="00FD7C93" w14:paraId="73DD38A6" w14:textId="77777777" w:rsidTr="00BA17AB">
        <w:trPr>
          <w:trHeight w:val="400"/>
        </w:trPr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5C5E1" w14:textId="77777777" w:rsidR="00FD7C93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Autoria ou coautoria de capítulo de livro especializado na área, com ISBN e comissão científica e/ou editorial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4D10B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0,3</w:t>
            </w: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F1C98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Calibri" w:eastAsia="Arial" w:hAnsi="Calibri" w:cs="Open Sans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72C0D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</w:tr>
      <w:tr w:rsidR="00FD7C93" w14:paraId="5DA957DB" w14:textId="77777777" w:rsidTr="00BA17AB">
        <w:trPr>
          <w:trHeight w:val="400"/>
        </w:trPr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72A3F" w14:textId="77777777" w:rsidR="00FD7C93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Autoria ou coautoria de trabalho completo relacionado à área publicada em Anais de evento científico internacional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2D39B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0,2</w:t>
            </w: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18A10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Produção Científica</w:t>
            </w:r>
          </w:p>
          <w:p w14:paraId="0E3D4721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Máximo 1 ponto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21919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</w:tr>
      <w:tr w:rsidR="00FD7C93" w14:paraId="7D8F545F" w14:textId="77777777" w:rsidTr="00BA17AB">
        <w:trPr>
          <w:trHeight w:val="400"/>
        </w:trPr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2FA4C" w14:textId="77777777" w:rsidR="00FD7C93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Autoria ou coautoria de trabalho completo relacionado à área publicada em Anais de evento científico nacional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1E40D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0,1</w:t>
            </w: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18F9B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Calibri" w:eastAsia="Arial" w:hAnsi="Calibri" w:cs="Open Sans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601FE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</w:tr>
      <w:tr w:rsidR="00FD7C93" w14:paraId="0348DDFC" w14:textId="77777777" w:rsidTr="00BA17AB">
        <w:trPr>
          <w:trHeight w:val="400"/>
        </w:trPr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8C18" w14:textId="77777777" w:rsidR="00FD7C93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Participação em evento científico com apresentação de trabalho relacionado à área como autor ou coautor, comprovada por certificado oficial em evento nacional e internacional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F23C1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0,1</w:t>
            </w: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62D5E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Formação</w:t>
            </w:r>
          </w:p>
          <w:p w14:paraId="592C5E35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Máximo 2 ponto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CABC7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</w:tr>
      <w:tr w:rsidR="00FD7C93" w14:paraId="18749F8E" w14:textId="77777777" w:rsidTr="00BA17AB">
        <w:trPr>
          <w:trHeight w:val="400"/>
        </w:trPr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58980" w14:textId="77777777" w:rsidR="00FD7C93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 xml:space="preserve">Estágio supervisionado não obrigatório comprovado por documento oficial OU participação como bolsista ou voluntário oficial em Iniciação Científica, PET, PIBID, </w:t>
            </w:r>
            <w:proofErr w:type="spellStart"/>
            <w:r>
              <w:rPr>
                <w:rFonts w:ascii="Calibri" w:eastAsia="Arial" w:hAnsi="Calibri" w:cs="Open Sans"/>
                <w:sz w:val="20"/>
                <w:szCs w:val="20"/>
              </w:rPr>
              <w:t>PIBEx</w:t>
            </w:r>
            <w:proofErr w:type="spellEnd"/>
            <w:r>
              <w:rPr>
                <w:rFonts w:ascii="Calibri" w:eastAsia="Arial" w:hAnsi="Calibri" w:cs="Open Sans"/>
                <w:sz w:val="20"/>
                <w:szCs w:val="20"/>
              </w:rPr>
              <w:t>, Residência Pedagógica, PAEPE ou monitoria comprovada por documento oficial (a cada seis meses contínuos)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ADFE7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0,2</w:t>
            </w: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8B5D1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Calibri" w:eastAsia="Arial" w:hAnsi="Calibri" w:cs="Open Sans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EB4AB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</w:tr>
      <w:tr w:rsidR="00FD7C93" w14:paraId="189B31F7" w14:textId="77777777" w:rsidTr="00BA17AB">
        <w:trPr>
          <w:trHeight w:val="400"/>
        </w:trPr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5857E" w14:textId="77777777" w:rsidR="00FD7C93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Experiência profissional comprovada por documento oficial como professor/profissional na área (por semestre completo)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0EF3A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0,4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87AF5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Profissional</w:t>
            </w:r>
          </w:p>
          <w:p w14:paraId="06E0E6E2" w14:textId="77777777" w:rsidR="00FD7C93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Arial" w:hAnsi="Calibri" w:cs="Open Sans"/>
                <w:sz w:val="20"/>
                <w:szCs w:val="20"/>
              </w:rPr>
              <w:t>Máximo 2 pontos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9C6F4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</w:tr>
      <w:tr w:rsidR="00FD7C93" w14:paraId="596C654B" w14:textId="77777777" w:rsidTr="00BA17AB">
        <w:trPr>
          <w:trHeight w:val="146"/>
        </w:trPr>
        <w:tc>
          <w:tcPr>
            <w:tcW w:w="9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F23DF" w14:textId="77777777" w:rsidR="00FD7C93" w:rsidRDefault="00000000">
            <w:pPr>
              <w:pStyle w:val="LO-normal"/>
              <w:widowControl w:val="0"/>
              <w:spacing w:after="0" w:line="240" w:lineRule="auto"/>
              <w:jc w:val="right"/>
              <w:rPr>
                <w:rFonts w:ascii="Open Sans" w:eastAsia="Arial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eastAsia="Arial" w:hAnsi="Open Sans" w:cs="Open 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F511A" w14:textId="77777777" w:rsidR="00FD7C93" w:rsidRDefault="00FD7C93">
            <w:pPr>
              <w:pStyle w:val="LO-normal"/>
              <w:widowControl w:val="0"/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</w:tr>
    </w:tbl>
    <w:p w14:paraId="65F9C3DC" w14:textId="3020A1FA" w:rsidR="00FD7C93" w:rsidRDefault="00FD7C93">
      <w:pPr>
        <w:pStyle w:val="LO-normal"/>
        <w:spacing w:after="0"/>
        <w:rPr>
          <w:rFonts w:ascii="Open Sans" w:eastAsia="Arial" w:hAnsi="Open Sans" w:cs="Open Sans"/>
          <w:sz w:val="24"/>
          <w:szCs w:val="24"/>
        </w:rPr>
      </w:pPr>
    </w:p>
    <w:sectPr w:rsidR="00FD7C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701" w:bottom="1134" w:left="1701" w:header="56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3886" w14:textId="77777777" w:rsidR="00CF6080" w:rsidRDefault="00CF6080">
      <w:pPr>
        <w:spacing w:after="0" w:line="240" w:lineRule="auto"/>
      </w:pPr>
      <w:r>
        <w:separator/>
      </w:r>
    </w:p>
  </w:endnote>
  <w:endnote w:type="continuationSeparator" w:id="0">
    <w:p w14:paraId="1489F2CB" w14:textId="77777777" w:rsidR="00CF6080" w:rsidRDefault="00CF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89" w:type="dxa"/>
      <w:tblLayout w:type="fixed"/>
      <w:tblLook w:val="04A0" w:firstRow="1" w:lastRow="0" w:firstColumn="1" w:lastColumn="0" w:noHBand="0" w:noVBand="1"/>
    </w:tblPr>
    <w:tblGrid>
      <w:gridCol w:w="6670"/>
      <w:gridCol w:w="2119"/>
    </w:tblGrid>
    <w:tr w:rsidR="00FD7C93" w14:paraId="337383F9" w14:textId="77777777">
      <w:tc>
        <w:tcPr>
          <w:tcW w:w="66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676BC0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b/>
              <w:sz w:val="14"/>
              <w:szCs w:val="14"/>
            </w:rPr>
          </w:pPr>
          <w:r>
            <w:rPr>
              <w:rFonts w:ascii="Open Sans" w:eastAsia="Calibri" w:hAnsi="Open Sans" w:cs="Open Sans"/>
              <w:b/>
              <w:sz w:val="14"/>
              <w:szCs w:val="14"/>
            </w:rPr>
            <w:t>Reconhecimento do curso: Portaria MEC n° 946 | Publicação no DOU em 30/11/2021</w:t>
          </w:r>
        </w:p>
        <w:p w14:paraId="42F75D06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>Av. Fernando Ferrari, 514, CCJE, Campus de Goiabeiras, Vitória–ES, Brasil. CEP 29075-910</w:t>
          </w:r>
        </w:p>
        <w:p w14:paraId="467ABE89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 xml:space="preserve">E-mail: </w:t>
          </w:r>
          <w:hyperlink r:id="rId1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pos.direito@ufes.br</w:t>
            </w:r>
          </w:hyperlink>
          <w:r>
            <w:rPr>
              <w:rFonts w:ascii="Open Sans" w:eastAsia="Calibri" w:hAnsi="Open Sans" w:cs="Open Sans"/>
              <w:sz w:val="14"/>
              <w:szCs w:val="14"/>
            </w:rPr>
            <w:t xml:space="preserve"> | Site: </w:t>
          </w:r>
          <w:hyperlink r:id="rId2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http://www.direito.ufes.br</w:t>
            </w:r>
          </w:hyperlink>
          <w:r>
            <w:rPr>
              <w:rFonts w:ascii="Open Sans" w:eastAsia="Calibri" w:hAnsi="Open Sans" w:cs="Open Sans"/>
              <w:sz w:val="12"/>
              <w:szCs w:val="12"/>
            </w:rPr>
            <w:t xml:space="preserve"> </w:t>
          </w:r>
        </w:p>
      </w:tc>
      <w:tc>
        <w:tcPr>
          <w:tcW w:w="2119" w:type="dxa"/>
          <w:tcBorders>
            <w:top w:val="nil"/>
            <w:left w:val="nil"/>
            <w:bottom w:val="nil"/>
            <w:right w:val="nil"/>
          </w:tcBorders>
        </w:tcPr>
        <w:p w14:paraId="1037B8A3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Open Sans" w:hAnsi="Open Sans" w:cs="Open Sans"/>
              <w:sz w:val="14"/>
              <w:szCs w:val="14"/>
            </w:rPr>
          </w:pPr>
          <w:r>
            <w:rPr>
              <w:rFonts w:eastAsia="Calibri"/>
              <w:noProof/>
            </w:rPr>
            <w:drawing>
              <wp:inline distT="0" distB="0" distL="0" distR="0" wp14:anchorId="7F76371F" wp14:editId="07777777">
                <wp:extent cx="1012825" cy="333375"/>
                <wp:effectExtent l="0" t="0" r="0" b="0"/>
                <wp:docPr id="5" name="Imagem 1052772746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052772746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825" cy="333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87C6DE0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5B2F9378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27E0CC31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</w:rPr>
    </w:pPr>
    <w:r>
      <w:rPr>
        <w:rFonts w:ascii="Open Sans" w:eastAsia="Calibri" w:hAnsi="Open Sans" w:cs="Open Sans"/>
        <w:sz w:val="12"/>
        <w:szCs w:val="12"/>
      </w:rPr>
      <w:t xml:space="preserve">Página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PAGE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  <w:r>
      <w:rPr>
        <w:rFonts w:ascii="Open Sans" w:eastAsia="Calibri" w:hAnsi="Open Sans" w:cs="Open Sans"/>
        <w:sz w:val="12"/>
        <w:szCs w:val="12"/>
      </w:rPr>
      <w:t xml:space="preserve"> de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NUMPAGES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89" w:type="dxa"/>
      <w:tblLayout w:type="fixed"/>
      <w:tblLook w:val="04A0" w:firstRow="1" w:lastRow="0" w:firstColumn="1" w:lastColumn="0" w:noHBand="0" w:noVBand="1"/>
    </w:tblPr>
    <w:tblGrid>
      <w:gridCol w:w="6670"/>
      <w:gridCol w:w="2119"/>
    </w:tblGrid>
    <w:tr w:rsidR="00FD7C93" w14:paraId="39CEB9FB" w14:textId="77777777">
      <w:tc>
        <w:tcPr>
          <w:tcW w:w="66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F0EB3B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b/>
              <w:sz w:val="14"/>
              <w:szCs w:val="14"/>
            </w:rPr>
          </w:pPr>
          <w:r>
            <w:rPr>
              <w:rFonts w:ascii="Open Sans" w:eastAsia="Calibri" w:hAnsi="Open Sans" w:cs="Open Sans"/>
              <w:b/>
              <w:sz w:val="14"/>
              <w:szCs w:val="14"/>
            </w:rPr>
            <w:t>Reconhecimento do curso: Portaria MEC n° 946 | Publicação no DOU em 30/11/2021</w:t>
          </w:r>
        </w:p>
        <w:p w14:paraId="7E900ECE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>Av. Fernando Ferrari, 514, CCJE, Campus de Goiabeiras, Vitória–ES, Brasil. CEP 29075-910</w:t>
          </w:r>
        </w:p>
        <w:p w14:paraId="7F455475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 xml:space="preserve">E-mail: </w:t>
          </w:r>
          <w:hyperlink r:id="rId1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pos.direito@ufes.br</w:t>
            </w:r>
          </w:hyperlink>
          <w:r>
            <w:rPr>
              <w:rFonts w:ascii="Open Sans" w:eastAsia="Calibri" w:hAnsi="Open Sans" w:cs="Open Sans"/>
              <w:sz w:val="14"/>
              <w:szCs w:val="14"/>
            </w:rPr>
            <w:t xml:space="preserve"> | Site: </w:t>
          </w:r>
          <w:hyperlink r:id="rId2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http://www.direito.ufes.br</w:t>
            </w:r>
          </w:hyperlink>
          <w:r>
            <w:rPr>
              <w:rFonts w:ascii="Open Sans" w:eastAsia="Calibri" w:hAnsi="Open Sans" w:cs="Open Sans"/>
              <w:sz w:val="12"/>
              <w:szCs w:val="12"/>
            </w:rPr>
            <w:t xml:space="preserve"> </w:t>
          </w:r>
        </w:p>
      </w:tc>
      <w:tc>
        <w:tcPr>
          <w:tcW w:w="2119" w:type="dxa"/>
          <w:tcBorders>
            <w:top w:val="nil"/>
            <w:left w:val="nil"/>
            <w:bottom w:val="nil"/>
            <w:right w:val="nil"/>
          </w:tcBorders>
        </w:tcPr>
        <w:p w14:paraId="4475AD14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Open Sans" w:hAnsi="Open Sans" w:cs="Open Sans"/>
              <w:sz w:val="14"/>
              <w:szCs w:val="14"/>
            </w:rPr>
          </w:pPr>
          <w:r>
            <w:rPr>
              <w:rFonts w:eastAsia="Calibri"/>
              <w:noProof/>
            </w:rPr>
            <w:drawing>
              <wp:inline distT="0" distB="0" distL="0" distR="0" wp14:anchorId="0210C06C" wp14:editId="07777777">
                <wp:extent cx="1012825" cy="333375"/>
                <wp:effectExtent l="0" t="0" r="0" b="0"/>
                <wp:docPr id="6" name="Imagem 1052772746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052772746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825" cy="333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20C4E94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42AFC42D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01596B04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</w:rPr>
    </w:pPr>
    <w:r>
      <w:rPr>
        <w:rFonts w:ascii="Open Sans" w:eastAsia="Calibri" w:hAnsi="Open Sans" w:cs="Open Sans"/>
        <w:sz w:val="12"/>
        <w:szCs w:val="12"/>
      </w:rPr>
      <w:t xml:space="preserve">Página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PAGE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  <w:r>
      <w:rPr>
        <w:rFonts w:ascii="Open Sans" w:eastAsia="Calibri" w:hAnsi="Open Sans" w:cs="Open Sans"/>
        <w:sz w:val="12"/>
        <w:szCs w:val="12"/>
      </w:rPr>
      <w:t xml:space="preserve"> de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NUMPAGES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C4DC" w14:textId="77777777" w:rsidR="00CF6080" w:rsidRDefault="00CF6080">
      <w:pPr>
        <w:spacing w:after="0" w:line="240" w:lineRule="auto"/>
      </w:pPr>
      <w:r>
        <w:separator/>
      </w:r>
    </w:p>
  </w:footnote>
  <w:footnote w:type="continuationSeparator" w:id="0">
    <w:p w14:paraId="4E75D657" w14:textId="77777777" w:rsidR="00CF6080" w:rsidRDefault="00CF6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BB2B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607C1242" wp14:editId="07777777">
          <wp:extent cx="638175" cy="638175"/>
          <wp:effectExtent l="0" t="0" r="0" b="0"/>
          <wp:docPr id="3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Uma imagem contendo rainha, texto&#10;&#10;Descrição gerada com alta confianç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2639F1" w14:textId="77777777" w:rsidR="00FD7C93" w:rsidRDefault="00000000" w:rsidP="00764FF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UNIVERSIDADE FEDERAL DO ESPÍRITO SANTO</w:t>
    </w:r>
  </w:p>
  <w:p w14:paraId="4450C463" w14:textId="77777777" w:rsidR="00FD7C93" w:rsidRDefault="00000000" w:rsidP="00764FF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CENTRO DE CIÊNCIAS JURÍDICAS E ECONÔMICAS</w:t>
    </w:r>
  </w:p>
  <w:p w14:paraId="56F25105" w14:textId="77777777" w:rsidR="00FD7C93" w:rsidRDefault="00000000" w:rsidP="00764FF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PROGRAMA DE PÓS-GRADUAÇÃO EM DIREITO PROCESSUAL</w:t>
    </w:r>
  </w:p>
  <w:p w14:paraId="57C0D796" w14:textId="77777777" w:rsidR="00FD7C93" w:rsidRDefault="00FD7C93">
    <w:pPr>
      <w:pStyle w:val="Cabealh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EE8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144EACB6" wp14:editId="07777777">
          <wp:extent cx="638175" cy="638175"/>
          <wp:effectExtent l="0" t="0" r="0" b="0"/>
          <wp:docPr id="4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rainha, texto&#10;&#10;Descrição gerada com alta confianç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6E763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UNIVERSIDADE FEDERAL DO ESPÍRITO SANTO</w:t>
    </w:r>
  </w:p>
  <w:p w14:paraId="0D059D4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CENTRO DE CIÊNCIAS JURÍDICAS E ECONÔMICAS</w:t>
    </w:r>
  </w:p>
  <w:p w14:paraId="4FC7B12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PROGRAMA DE PÓS-GRADUAÇÃO EM DIREITO PROCESSUAL</w:t>
    </w:r>
  </w:p>
  <w:p w14:paraId="3B88899E" w14:textId="77777777" w:rsidR="00FD7C93" w:rsidRDefault="00FD7C93">
    <w:pPr>
      <w:pStyle w:val="Cabealh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FE89"/>
    <w:multiLevelType w:val="multilevel"/>
    <w:tmpl w:val="3D94A71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EA5348"/>
    <w:multiLevelType w:val="multilevel"/>
    <w:tmpl w:val="9920D0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7BD70F"/>
    <w:multiLevelType w:val="multilevel"/>
    <w:tmpl w:val="833C13F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18A7435"/>
    <w:multiLevelType w:val="multilevel"/>
    <w:tmpl w:val="C1A66F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A7B7D6"/>
    <w:multiLevelType w:val="multilevel"/>
    <w:tmpl w:val="8384F6E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E52AFDD"/>
    <w:multiLevelType w:val="multilevel"/>
    <w:tmpl w:val="25103F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10047208">
    <w:abstractNumId w:val="0"/>
  </w:num>
  <w:num w:numId="2" w16cid:durableId="1980738">
    <w:abstractNumId w:val="2"/>
  </w:num>
  <w:num w:numId="3" w16cid:durableId="90785163">
    <w:abstractNumId w:val="5"/>
  </w:num>
  <w:num w:numId="4" w16cid:durableId="136843902">
    <w:abstractNumId w:val="4"/>
  </w:num>
  <w:num w:numId="5" w16cid:durableId="660550629">
    <w:abstractNumId w:val="3"/>
  </w:num>
  <w:num w:numId="6" w16cid:durableId="144010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1D4702"/>
    <w:rsid w:val="0022057F"/>
    <w:rsid w:val="00393DFA"/>
    <w:rsid w:val="0039596F"/>
    <w:rsid w:val="00476765"/>
    <w:rsid w:val="004966A4"/>
    <w:rsid w:val="004F7617"/>
    <w:rsid w:val="005F3CF3"/>
    <w:rsid w:val="006B3EA8"/>
    <w:rsid w:val="00754D06"/>
    <w:rsid w:val="00764FF9"/>
    <w:rsid w:val="007D2F78"/>
    <w:rsid w:val="007F0344"/>
    <w:rsid w:val="008062C8"/>
    <w:rsid w:val="00943F71"/>
    <w:rsid w:val="009B7897"/>
    <w:rsid w:val="00BA17AB"/>
    <w:rsid w:val="00C047CB"/>
    <w:rsid w:val="00C30FF9"/>
    <w:rsid w:val="00C753AE"/>
    <w:rsid w:val="00CC5993"/>
    <w:rsid w:val="00CE37FF"/>
    <w:rsid w:val="00CF6080"/>
    <w:rsid w:val="00EF05AE"/>
    <w:rsid w:val="00FD7C93"/>
    <w:rsid w:val="00FE1E7E"/>
    <w:rsid w:val="361D4702"/>
    <w:rsid w:val="5B3FFFE4"/>
    <w:rsid w:val="5C66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CA34"/>
  <w15:docId w15:val="{E27248A9-070E-42F0-B9E8-28653801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CommentText"/>
    <w:uiPriority w:val="99"/>
    <w:semiHidden/>
    <w:qFormat/>
    <w:rsid w:val="004A5F0B"/>
    <w:rPr>
      <w:rFonts w:cs="Mangal"/>
      <w:sz w:val="20"/>
      <w:szCs w:val="18"/>
    </w:rPr>
  </w:style>
  <w:style w:type="character" w:customStyle="1" w:styleId="CommentReference">
    <w:name w:val="Comment Reference"/>
    <w:basedOn w:val="Fontepargpadro"/>
    <w:uiPriority w:val="99"/>
    <w:semiHidden/>
    <w:unhideWhenUsed/>
    <w:qFormat/>
    <w:rsid w:val="004A5F0B"/>
    <w:rPr>
      <w:sz w:val="16"/>
      <w:szCs w:val="16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4A5F0B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A5F0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45366"/>
  </w:style>
  <w:style w:type="character" w:customStyle="1" w:styleId="RodapChar">
    <w:name w:val="Rodapé Char"/>
    <w:basedOn w:val="Fontepargpadro"/>
    <w:link w:val="Rodap"/>
    <w:uiPriority w:val="99"/>
    <w:qFormat/>
    <w:rsid w:val="00A45366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30564"/>
    <w:rPr>
      <w:rFonts w:cs="Mangal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41C1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41C15"/>
    <w:rPr>
      <w:color w:val="605E5C"/>
      <w:shd w:val="clear" w:color="auto" w:fill="E1DFDD"/>
    </w:rPr>
  </w:style>
  <w:style w:type="character" w:customStyle="1" w:styleId="il">
    <w:name w:val="il"/>
    <w:basedOn w:val="Fontepargpadro"/>
    <w:qFormat/>
    <w:rsid w:val="00D65A16"/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ntedodatabelauser">
    <w:name w:val="Conteúdo da tabela (user)"/>
    <w:basedOn w:val="Normal"/>
    <w:qFormat/>
    <w:rsid w:val="0017031D"/>
    <w:pPr>
      <w:widowControl w:val="0"/>
      <w:suppressLineNumbers/>
    </w:pPr>
    <w:rPr>
      <w:rFonts w:ascii="Calibri" w:eastAsia="Calibri" w:hAnsi="Calibri" w:cs="Calibri"/>
      <w:lang w:eastAsia="zh-CN" w:bidi="hi-IN"/>
    </w:rPr>
  </w:style>
  <w:style w:type="paragraph" w:customStyle="1" w:styleId="LO-normal">
    <w:name w:val="LO-normal"/>
    <w:qFormat/>
    <w:rsid w:val="009B3EED"/>
    <w:pPr>
      <w:spacing w:after="200" w:line="276" w:lineRule="auto"/>
    </w:pPr>
    <w:rPr>
      <w:rFonts w:cs="Calibri"/>
      <w:lang w:eastAsia="zh-CN" w:bidi="hi-IN"/>
    </w:rPr>
  </w:style>
  <w:style w:type="paragraph" w:customStyle="1" w:styleId="CommentText">
    <w:name w:val="Comment Text"/>
    <w:basedOn w:val="Normal"/>
    <w:link w:val="TextodecomentrioChar"/>
    <w:uiPriority w:val="99"/>
    <w:semiHidden/>
    <w:unhideWhenUsed/>
    <w:qFormat/>
    <w:rsid w:val="004A5F0B"/>
    <w:pPr>
      <w:spacing w:line="240" w:lineRule="auto"/>
    </w:pPr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A5F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0388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CommentText"/>
    <w:next w:val="CommentText"/>
    <w:link w:val="AssuntodocomentrioChar"/>
    <w:uiPriority w:val="99"/>
    <w:semiHidden/>
    <w:unhideWhenUsed/>
    <w:qFormat/>
    <w:rsid w:val="00130564"/>
    <w:pPr>
      <w:suppressAutoHyphens w:val="0"/>
    </w:pPr>
    <w:rPr>
      <w:rFonts w:cstheme="minorBidi"/>
      <w:b/>
      <w:bCs/>
      <w:szCs w:val="20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rsid w:val="0017031D"/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rsid w:val="00796C5D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direito.ufes.br/" TargetMode="External"/><Relationship Id="rId1" Type="http://schemas.openxmlformats.org/officeDocument/2006/relationships/hyperlink" Target="mailto:pos.direito@ufes.b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direito.ufes.br/" TargetMode="External"/><Relationship Id="rId1" Type="http://schemas.openxmlformats.org/officeDocument/2006/relationships/hyperlink" Target="mailto:pos.direito@ufe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bda2-c503-4ab9-8d4a-ffd17d992bf4" xsi:nil="true"/>
    <lcf76f155ced4ddcb4097134ff3c332f xmlns="577a2a8f-7bc0-4ff4-b579-bd2bd2ffcc4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2B666A82D21C4BA4E8A2A216B0E39A" ma:contentTypeVersion="10" ma:contentTypeDescription="Crie um novo documento." ma:contentTypeScope="" ma:versionID="33af4bd2a95699cc42526849068297d8">
  <xsd:schema xmlns:xsd="http://www.w3.org/2001/XMLSchema" xmlns:xs="http://www.w3.org/2001/XMLSchema" xmlns:p="http://schemas.microsoft.com/office/2006/metadata/properties" xmlns:ns2="577a2a8f-7bc0-4ff4-b579-bd2bd2ffcc40" xmlns:ns3="1067bda2-c503-4ab9-8d4a-ffd17d992bf4" targetNamespace="http://schemas.microsoft.com/office/2006/metadata/properties" ma:root="true" ma:fieldsID="0e97485eed53e1887880f62d4c879775" ns2:_="" ns3:_="">
    <xsd:import namespace="577a2a8f-7bc0-4ff4-b579-bd2bd2ffcc40"/>
    <xsd:import namespace="1067bda2-c503-4ab9-8d4a-ffd17d992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2a8f-7bc0-4ff4-b579-bd2bd2ffc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bda2-c503-4ab9-8d4a-ffd17d992b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92c9c8-94f7-450a-a08d-9d16be7744c9}" ma:internalName="TaxCatchAll" ma:showField="CatchAllData" ma:web="1067bda2-c503-4ab9-8d4a-ffd17d992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B0703-0652-4022-BE0E-39B8ED2A3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06576-DA12-4C00-AACB-79141709AE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8B722-44A0-483B-97DF-5EE478B0465E}">
  <ds:schemaRefs>
    <ds:schemaRef ds:uri="http://schemas.microsoft.com/office/2006/metadata/properties"/>
    <ds:schemaRef ds:uri="http://schemas.microsoft.com/office/infopath/2007/PartnerControls"/>
    <ds:schemaRef ds:uri="1067bda2-c503-4ab9-8d4a-ffd17d992bf4"/>
    <ds:schemaRef ds:uri="577a2a8f-7bc0-4ff4-b579-bd2bd2ffcc40"/>
  </ds:schemaRefs>
</ds:datastoreItem>
</file>

<file path=customXml/itemProps4.xml><?xml version="1.0" encoding="utf-8"?>
<ds:datastoreItem xmlns:ds="http://schemas.openxmlformats.org/officeDocument/2006/customXml" ds:itemID="{EA9C45F6-2897-4B4C-8706-5215C6C8C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2a8f-7bc0-4ff4-b579-bd2bd2ffcc40"/>
    <ds:schemaRef ds:uri="1067bda2-c503-4ab9-8d4a-ffd17d992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01/2025/PPGDIR/UFES - BOLSAS DE MESTRADO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01/2025/PPGDIR/UFES - BOLSAS DE MESTRADO</dc:title>
  <dc:subject/>
  <dc:creator>Fernando Nascimento</dc:creator>
  <cp:keywords>EDITAL Nº 01/2025/PPGDIR/UFES - BOLSAS DE MESTRADO</cp:keywords>
  <dc:description>EDITAL Nº 01/2025/PPGDIR/UFES - BOLSAS DE MESTRADO</dc:description>
  <cp:lastModifiedBy>Ruliano Lopes da Costa Santos</cp:lastModifiedBy>
  <cp:revision>11</cp:revision>
  <cp:lastPrinted>2025-04-02T16:15:00Z</cp:lastPrinted>
  <dcterms:created xsi:type="dcterms:W3CDTF">2026-04-28T23:54:00Z</dcterms:created>
  <dcterms:modified xsi:type="dcterms:W3CDTF">2026-04-29T00:32:00Z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0x010100BC2B666A82D21C4BA4E8A2A216B0E39A</vt:lpwstr>
  </property>
  <property fmtid="{D5CDD505-2E9C-101B-9397-08002B2CF9AE}" pid="3" name="MediaServiceImageTags">
    <vt:lpwstr/>
  </property>
</Properties>
</file>